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F78" w:rsidRPr="005D1A1D" w:rsidRDefault="00E05F78">
      <w:pPr>
        <w:pStyle w:val="Kopfzeile"/>
        <w:tabs>
          <w:tab w:val="clear" w:pos="4536"/>
          <w:tab w:val="clear" w:pos="9072"/>
        </w:tabs>
        <w:rPr>
          <w:rFonts w:ascii="Tahoma" w:hAnsi="Tahoma" w:cs="Tahoma"/>
          <w:color w:val="000080"/>
          <w:sz w:val="24"/>
        </w:rPr>
      </w:pPr>
      <w:r w:rsidRPr="005D1A1D">
        <w:rPr>
          <w:rFonts w:ascii="Tahoma" w:hAnsi="Tahoma" w:cs="Tahoma"/>
          <w:sz w:val="24"/>
        </w:rPr>
        <w:t xml:space="preserve">Vom: </w:t>
      </w:r>
      <w:r w:rsidRPr="005D1A1D">
        <w:rPr>
          <w:rFonts w:ascii="Tahoma" w:hAnsi="Tahoma" w:cs="Tahoma"/>
          <w:sz w:val="24"/>
        </w:rPr>
        <w:tab/>
      </w:r>
      <w:r w:rsidRPr="005D1A1D">
        <w:rPr>
          <w:rFonts w:ascii="Tahoma" w:hAnsi="Tahoma" w:cs="Tahoma"/>
          <w:sz w:val="24"/>
        </w:rPr>
        <w:tab/>
      </w:r>
      <w:r w:rsidRPr="005D1A1D">
        <w:rPr>
          <w:rFonts w:ascii="Tahoma" w:hAnsi="Tahoma" w:cs="Tahoma"/>
          <w:sz w:val="24"/>
        </w:rPr>
        <w:tab/>
      </w:r>
      <w:r w:rsidR="00E35D9C">
        <w:rPr>
          <w:rFonts w:ascii="Tahoma" w:hAnsi="Tahoma" w:cs="Tahoma"/>
          <w:sz w:val="24"/>
        </w:rPr>
        <w:t>0</w:t>
      </w:r>
      <w:r w:rsidR="009A5A17">
        <w:rPr>
          <w:rFonts w:ascii="Tahoma" w:hAnsi="Tahoma" w:cs="Tahoma"/>
          <w:sz w:val="24"/>
        </w:rPr>
        <w:t>3</w:t>
      </w:r>
      <w:r w:rsidR="00E35D9C">
        <w:rPr>
          <w:rFonts w:ascii="Tahoma" w:hAnsi="Tahoma" w:cs="Tahoma"/>
          <w:sz w:val="24"/>
        </w:rPr>
        <w:t>.10</w:t>
      </w:r>
      <w:r w:rsidR="007E29DD">
        <w:rPr>
          <w:rFonts w:ascii="Tahoma" w:hAnsi="Tahoma" w:cs="Tahoma"/>
          <w:sz w:val="24"/>
        </w:rPr>
        <w:t>.</w:t>
      </w:r>
      <w:r w:rsidR="00557580">
        <w:rPr>
          <w:rFonts w:ascii="Tahoma" w:hAnsi="Tahoma" w:cs="Tahoma"/>
          <w:sz w:val="24"/>
        </w:rPr>
        <w:t>2017</w:t>
      </w:r>
    </w:p>
    <w:p w:rsidR="00E05F78" w:rsidRDefault="00E05F78">
      <w:pPr>
        <w:rPr>
          <w:rFonts w:ascii="Tahoma" w:hAnsi="Tahoma" w:cs="Tahoma"/>
          <w:sz w:val="24"/>
        </w:rPr>
      </w:pPr>
      <w:r w:rsidRPr="005D1A1D">
        <w:rPr>
          <w:rFonts w:ascii="Tahoma" w:hAnsi="Tahoma" w:cs="Tahoma"/>
          <w:sz w:val="24"/>
        </w:rPr>
        <w:t xml:space="preserve">Thema: </w:t>
      </w:r>
      <w:r w:rsidRPr="005D1A1D">
        <w:rPr>
          <w:rFonts w:ascii="Tahoma" w:hAnsi="Tahoma" w:cs="Tahoma"/>
          <w:sz w:val="24"/>
        </w:rPr>
        <w:tab/>
      </w:r>
      <w:r w:rsidRPr="005D1A1D">
        <w:rPr>
          <w:rFonts w:ascii="Tahoma" w:hAnsi="Tahoma" w:cs="Tahoma"/>
          <w:sz w:val="24"/>
        </w:rPr>
        <w:tab/>
      </w:r>
      <w:r w:rsidR="009A5A17">
        <w:rPr>
          <w:rFonts w:ascii="Tahoma" w:hAnsi="Tahoma" w:cs="Tahoma"/>
          <w:sz w:val="24"/>
        </w:rPr>
        <w:t>Meilenstein 1 – Hochschule München, Fokus Forschungsfrage</w:t>
      </w:r>
    </w:p>
    <w:p w:rsidR="005D1A1D" w:rsidRDefault="005D1A1D">
      <w:pPr>
        <w:rPr>
          <w:rFonts w:ascii="Tahoma" w:hAnsi="Tahoma" w:cs="Tahoma"/>
          <w:sz w:val="24"/>
        </w:rPr>
      </w:pPr>
    </w:p>
    <w:p w:rsidR="005D1A1D" w:rsidRDefault="005D1A1D">
      <w:pPr>
        <w:rPr>
          <w:rFonts w:ascii="Tahoma" w:hAnsi="Tahoma" w:cs="Tahoma"/>
          <w:b/>
          <w:bCs/>
          <w:color w:val="000080"/>
          <w:sz w:val="24"/>
        </w:rPr>
      </w:pPr>
    </w:p>
    <w:p w:rsidR="00177750" w:rsidRDefault="00177750">
      <w:pPr>
        <w:rPr>
          <w:rFonts w:ascii="Tahoma" w:hAnsi="Tahoma" w:cs="Tahoma"/>
          <w:b/>
          <w:bCs/>
          <w:color w:val="000080"/>
          <w:sz w:val="24"/>
        </w:rPr>
      </w:pPr>
    </w:p>
    <w:tbl>
      <w:tblPr>
        <w:tblpPr w:leftFromText="141" w:rightFromText="141" w:vertAnchor="text" w:horzAnchor="margin" w:tblpY="236"/>
        <w:tblW w:w="0" w:type="auto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/>
      </w:tblPr>
      <w:tblGrid>
        <w:gridCol w:w="3070"/>
        <w:gridCol w:w="3071"/>
        <w:gridCol w:w="3071"/>
      </w:tblGrid>
      <w:tr w:rsidR="00177750" w:rsidRPr="00AD64C3" w:rsidTr="00AD64C3">
        <w:tc>
          <w:tcPr>
            <w:tcW w:w="3070" w:type="dxa"/>
            <w:tcBorders>
              <w:top w:val="nil"/>
              <w:bottom w:val="single" w:sz="12" w:space="0" w:color="C9C9C9"/>
              <w:right w:val="nil"/>
            </w:tcBorders>
            <w:shd w:val="clear" w:color="auto" w:fill="FFFFFF"/>
          </w:tcPr>
          <w:p w:rsidR="00177750" w:rsidRPr="00AD64C3" w:rsidRDefault="00177750" w:rsidP="00AD64C3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r w:rsidRPr="00AD64C3">
              <w:rPr>
                <w:rFonts w:ascii="Tahoma" w:hAnsi="Tahoma" w:cs="Tahoma"/>
                <w:b w:val="0"/>
                <w:bCs w:val="0"/>
              </w:rPr>
              <w:t>Name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</w:tcPr>
          <w:p w:rsidR="00177750" w:rsidRPr="00AD64C3" w:rsidRDefault="00177750" w:rsidP="00AD64C3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r w:rsidRPr="00AD64C3">
              <w:rPr>
                <w:rFonts w:ascii="Tahoma" w:hAnsi="Tahoma" w:cs="Tahoma"/>
                <w:b w:val="0"/>
                <w:bCs w:val="0"/>
              </w:rPr>
              <w:t>teilgenommen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12" w:space="0" w:color="C9C9C9"/>
            </w:tcBorders>
            <w:shd w:val="clear" w:color="auto" w:fill="FFFFFF"/>
          </w:tcPr>
          <w:p w:rsidR="00177750" w:rsidRPr="00AD64C3" w:rsidRDefault="00177750" w:rsidP="00AD64C3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r w:rsidRPr="00AD64C3">
              <w:rPr>
                <w:rFonts w:ascii="Tahoma" w:hAnsi="Tahoma" w:cs="Tahoma"/>
                <w:b w:val="0"/>
                <w:bCs w:val="0"/>
              </w:rPr>
              <w:t>Verteilerliste</w:t>
            </w:r>
          </w:p>
        </w:tc>
      </w:tr>
      <w:tr w:rsidR="00177750" w:rsidRPr="00AD64C3" w:rsidTr="00AD64C3">
        <w:tc>
          <w:tcPr>
            <w:tcW w:w="3070" w:type="dxa"/>
            <w:shd w:val="clear" w:color="auto" w:fill="EDEDED"/>
          </w:tcPr>
          <w:p w:rsidR="00177750" w:rsidRPr="00AD64C3" w:rsidRDefault="00557580" w:rsidP="00AD64C3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Chiara Marchi</w:t>
            </w:r>
          </w:p>
        </w:tc>
        <w:tc>
          <w:tcPr>
            <w:tcW w:w="3071" w:type="dxa"/>
            <w:shd w:val="clear" w:color="auto" w:fill="EDEDED"/>
          </w:tcPr>
          <w:p w:rsidR="00177750" w:rsidRPr="00AD64C3" w:rsidRDefault="00E35D9C" w:rsidP="00AD64C3">
            <w:pPr>
              <w:pStyle w:val="berschrift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</w:t>
            </w:r>
          </w:p>
        </w:tc>
        <w:tc>
          <w:tcPr>
            <w:tcW w:w="3071" w:type="dxa"/>
            <w:shd w:val="clear" w:color="auto" w:fill="EDEDED"/>
          </w:tcPr>
          <w:p w:rsidR="00177750" w:rsidRPr="00AD64C3" w:rsidRDefault="00177750" w:rsidP="00AD64C3">
            <w:pPr>
              <w:pStyle w:val="berschrift1"/>
              <w:rPr>
                <w:rFonts w:ascii="Tahoma" w:hAnsi="Tahoma" w:cs="Tahoma"/>
              </w:rPr>
            </w:pPr>
          </w:p>
        </w:tc>
      </w:tr>
      <w:tr w:rsidR="00177750" w:rsidRPr="00AD64C3" w:rsidTr="00AD64C3">
        <w:tc>
          <w:tcPr>
            <w:tcW w:w="3070" w:type="dxa"/>
            <w:shd w:val="clear" w:color="auto" w:fill="auto"/>
          </w:tcPr>
          <w:p w:rsidR="00177750" w:rsidRPr="00AD64C3" w:rsidRDefault="00557580" w:rsidP="00AD64C3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Tálita Horschutz</w:t>
            </w:r>
          </w:p>
        </w:tc>
        <w:tc>
          <w:tcPr>
            <w:tcW w:w="3071" w:type="dxa"/>
            <w:shd w:val="clear" w:color="auto" w:fill="auto"/>
          </w:tcPr>
          <w:p w:rsidR="00177750" w:rsidRPr="00AD64C3" w:rsidRDefault="00557580" w:rsidP="00AD64C3">
            <w:pPr>
              <w:pStyle w:val="berschrift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</w:t>
            </w:r>
            <w:r w:rsidR="009A5A17">
              <w:rPr>
                <w:rFonts w:ascii="Tahoma" w:hAnsi="Tahoma" w:cs="Tahoma"/>
              </w:rPr>
              <w:t xml:space="preserve"> (bis 14:30)</w:t>
            </w:r>
          </w:p>
        </w:tc>
        <w:tc>
          <w:tcPr>
            <w:tcW w:w="3071" w:type="dxa"/>
            <w:shd w:val="clear" w:color="auto" w:fill="auto"/>
          </w:tcPr>
          <w:p w:rsidR="00177750" w:rsidRPr="00AD64C3" w:rsidRDefault="00177750" w:rsidP="00AD64C3">
            <w:pPr>
              <w:pStyle w:val="berschrift1"/>
              <w:rPr>
                <w:rFonts w:ascii="Tahoma" w:hAnsi="Tahoma" w:cs="Tahoma"/>
              </w:rPr>
            </w:pPr>
          </w:p>
        </w:tc>
      </w:tr>
      <w:tr w:rsidR="00557580" w:rsidRPr="00AD64C3" w:rsidTr="00AD64C3">
        <w:tc>
          <w:tcPr>
            <w:tcW w:w="3070" w:type="dxa"/>
            <w:shd w:val="clear" w:color="auto" w:fill="auto"/>
          </w:tcPr>
          <w:p w:rsidR="00557580" w:rsidRDefault="00557580" w:rsidP="00AD64C3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Vera Mühlenbeck</w:t>
            </w:r>
          </w:p>
        </w:tc>
        <w:tc>
          <w:tcPr>
            <w:tcW w:w="3071" w:type="dxa"/>
            <w:shd w:val="clear" w:color="auto" w:fill="auto"/>
          </w:tcPr>
          <w:p w:rsidR="00557580" w:rsidRPr="00AD64C3" w:rsidRDefault="00E35D9C" w:rsidP="00AD64C3">
            <w:pPr>
              <w:pStyle w:val="berschrift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</w:t>
            </w:r>
          </w:p>
        </w:tc>
        <w:tc>
          <w:tcPr>
            <w:tcW w:w="3071" w:type="dxa"/>
            <w:shd w:val="clear" w:color="auto" w:fill="auto"/>
          </w:tcPr>
          <w:p w:rsidR="00557580" w:rsidRPr="00AD64C3" w:rsidRDefault="00557580" w:rsidP="00AD64C3">
            <w:pPr>
              <w:pStyle w:val="berschrift1"/>
              <w:rPr>
                <w:rFonts w:ascii="Tahoma" w:hAnsi="Tahoma" w:cs="Tahoma"/>
              </w:rPr>
            </w:pPr>
          </w:p>
        </w:tc>
      </w:tr>
      <w:tr w:rsidR="00557580" w:rsidRPr="00AD64C3" w:rsidTr="00AD64C3">
        <w:tc>
          <w:tcPr>
            <w:tcW w:w="3070" w:type="dxa"/>
            <w:shd w:val="clear" w:color="auto" w:fill="auto"/>
          </w:tcPr>
          <w:p w:rsidR="00557580" w:rsidRDefault="00557580" w:rsidP="00AD64C3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Sarina Kaufmann</w:t>
            </w:r>
          </w:p>
        </w:tc>
        <w:tc>
          <w:tcPr>
            <w:tcW w:w="3071" w:type="dxa"/>
            <w:shd w:val="clear" w:color="auto" w:fill="auto"/>
          </w:tcPr>
          <w:p w:rsidR="00557580" w:rsidRPr="00AD64C3" w:rsidRDefault="00AD1C9A" w:rsidP="00AD64C3">
            <w:pPr>
              <w:pStyle w:val="berschrift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</w:t>
            </w:r>
          </w:p>
        </w:tc>
        <w:tc>
          <w:tcPr>
            <w:tcW w:w="3071" w:type="dxa"/>
            <w:shd w:val="clear" w:color="auto" w:fill="auto"/>
          </w:tcPr>
          <w:p w:rsidR="00557580" w:rsidRPr="00AD64C3" w:rsidRDefault="00557580" w:rsidP="00AD64C3">
            <w:pPr>
              <w:pStyle w:val="berschrift1"/>
              <w:rPr>
                <w:rFonts w:ascii="Tahoma" w:hAnsi="Tahoma" w:cs="Tahoma"/>
              </w:rPr>
            </w:pPr>
          </w:p>
        </w:tc>
      </w:tr>
    </w:tbl>
    <w:p w:rsidR="00177750" w:rsidRDefault="00177750">
      <w:pPr>
        <w:rPr>
          <w:rFonts w:ascii="Tahoma" w:hAnsi="Tahoma" w:cs="Tahoma"/>
          <w:b/>
          <w:bCs/>
          <w:color w:val="000080"/>
          <w:sz w:val="24"/>
        </w:rPr>
      </w:pPr>
    </w:p>
    <w:p w:rsidR="005544DC" w:rsidRPr="005D1A1D" w:rsidRDefault="005544DC">
      <w:pPr>
        <w:rPr>
          <w:rFonts w:ascii="Tahoma" w:hAnsi="Tahoma" w:cs="Tahoma"/>
          <w:b/>
          <w:bCs/>
          <w:color w:val="000080"/>
          <w:sz w:val="24"/>
        </w:rPr>
      </w:pPr>
    </w:p>
    <w:p w:rsidR="00E05F78" w:rsidRDefault="005544DC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Agenda &amp; Entscheidungen</w:t>
      </w:r>
    </w:p>
    <w:p w:rsidR="00177750" w:rsidRPr="005D1A1D" w:rsidRDefault="00177750">
      <w:pPr>
        <w:rPr>
          <w:rFonts w:ascii="Tahoma" w:hAnsi="Tahoma" w:cs="Tahoma"/>
          <w:b/>
          <w:bCs/>
        </w:rPr>
      </w:pPr>
    </w:p>
    <w:tbl>
      <w:tblPr>
        <w:tblW w:w="9180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/>
      </w:tblPr>
      <w:tblGrid>
        <w:gridCol w:w="685"/>
        <w:gridCol w:w="5417"/>
        <w:gridCol w:w="241"/>
        <w:gridCol w:w="1252"/>
        <w:gridCol w:w="118"/>
        <w:gridCol w:w="1200"/>
        <w:gridCol w:w="267"/>
      </w:tblGrid>
      <w:tr w:rsidR="005D1A1D" w:rsidRPr="00AD64C3" w:rsidTr="009A5A17">
        <w:tc>
          <w:tcPr>
            <w:tcW w:w="685" w:type="dxa"/>
            <w:tcBorders>
              <w:top w:val="nil"/>
              <w:bottom w:val="single" w:sz="12" w:space="0" w:color="C9C9C9"/>
              <w:right w:val="nil"/>
            </w:tcBorders>
            <w:shd w:val="clear" w:color="auto" w:fill="FFFFFF"/>
          </w:tcPr>
          <w:p w:rsidR="005D1A1D" w:rsidRPr="00AD64C3" w:rsidRDefault="005D1A1D" w:rsidP="00AD64C3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5417" w:type="dxa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</w:tcPr>
          <w:p w:rsidR="005D1A1D" w:rsidRPr="00557580" w:rsidRDefault="005D1A1D" w:rsidP="00AD64C3">
            <w:pPr>
              <w:pStyle w:val="berschrift1"/>
              <w:rPr>
                <w:rFonts w:ascii="Tahoma" w:hAnsi="Tahoma" w:cs="Tahoma"/>
                <w:b w:val="0"/>
                <w:bCs w:val="0"/>
                <w:sz w:val="20"/>
              </w:rPr>
            </w:pPr>
            <w:r w:rsidRPr="00557580">
              <w:rPr>
                <w:rFonts w:ascii="Tahoma" w:hAnsi="Tahoma" w:cs="Tahoma"/>
                <w:b w:val="0"/>
                <w:bCs w:val="0"/>
                <w:sz w:val="20"/>
              </w:rPr>
              <w:t>Thema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</w:tcPr>
          <w:p w:rsidR="005D1A1D" w:rsidRPr="00557580" w:rsidRDefault="005D1A1D" w:rsidP="00AD64C3">
            <w:pPr>
              <w:pStyle w:val="berschrift1"/>
              <w:rPr>
                <w:rFonts w:ascii="Tahoma" w:hAnsi="Tahoma" w:cs="Tahoma"/>
                <w:b w:val="0"/>
                <w:bCs w:val="0"/>
                <w:sz w:val="20"/>
              </w:rPr>
            </w:pPr>
            <w:r w:rsidRPr="00557580">
              <w:rPr>
                <w:rFonts w:ascii="Tahoma" w:hAnsi="Tahoma" w:cs="Tahoma"/>
                <w:b w:val="0"/>
                <w:bCs w:val="0"/>
                <w:sz w:val="20"/>
              </w:rPr>
              <w:t>verantwortlich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12" w:space="0" w:color="C9C9C9"/>
            </w:tcBorders>
            <w:shd w:val="clear" w:color="auto" w:fill="FFFFFF"/>
          </w:tcPr>
          <w:p w:rsidR="005D1A1D" w:rsidRPr="00557580" w:rsidRDefault="005D1A1D" w:rsidP="00AD64C3">
            <w:pPr>
              <w:pStyle w:val="berschrift1"/>
              <w:rPr>
                <w:rFonts w:ascii="Tahoma" w:hAnsi="Tahoma" w:cs="Tahoma"/>
                <w:b w:val="0"/>
                <w:bCs w:val="0"/>
                <w:sz w:val="20"/>
              </w:rPr>
            </w:pPr>
            <w:r w:rsidRPr="00557580">
              <w:rPr>
                <w:rFonts w:ascii="Tahoma" w:hAnsi="Tahoma" w:cs="Tahoma"/>
                <w:b w:val="0"/>
                <w:bCs w:val="0"/>
                <w:sz w:val="20"/>
              </w:rPr>
              <w:t>bis</w:t>
            </w:r>
          </w:p>
        </w:tc>
      </w:tr>
      <w:tr w:rsidR="00557580" w:rsidRPr="00AD64C3" w:rsidTr="009A5A17">
        <w:trPr>
          <w:gridAfter w:val="1"/>
          <w:wAfter w:w="267" w:type="dxa"/>
        </w:trPr>
        <w:tc>
          <w:tcPr>
            <w:tcW w:w="6343" w:type="dxa"/>
            <w:gridSpan w:val="3"/>
            <w:shd w:val="clear" w:color="auto" w:fill="EDEDED"/>
          </w:tcPr>
          <w:p w:rsidR="00E35D9C" w:rsidRPr="009A5A17" w:rsidRDefault="009A5A17" w:rsidP="009A5A17">
            <w:pPr>
              <w:pStyle w:val="StandardWeb"/>
              <w:numPr>
                <w:ilvl w:val="0"/>
                <w:numId w:val="28"/>
              </w:numPr>
              <w:spacing w:before="0" w:beforeAutospacing="0" w:after="20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Linie Projektablauf – Meilensteinübersicht erstellen (wie im Projekt von Franziska, Larissa, Uche, Marlene)</w:t>
            </w:r>
          </w:p>
          <w:p w:rsidR="009A5A17" w:rsidRDefault="009A5A17" w:rsidP="009A5A17">
            <w:pPr>
              <w:pStyle w:val="StandardWeb"/>
              <w:numPr>
                <w:ilvl w:val="0"/>
                <w:numId w:val="28"/>
              </w:numPr>
              <w:spacing w:before="0" w:beforeAutospacing="0" w:after="0" w:afterAutospacing="0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Wir haben unsere Rollen neu definiert: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A5A17" w:rsidRDefault="00522948" w:rsidP="00522948">
            <w:pPr>
              <w:pStyle w:val="StandardWeb"/>
              <w:numPr>
                <w:ilvl w:val="1"/>
                <w:numId w:val="28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Chiara: Projektleitung</w:t>
            </w:r>
          </w:p>
          <w:p w:rsidR="00522948" w:rsidRDefault="00522948" w:rsidP="00522948">
            <w:pPr>
              <w:pStyle w:val="StandardWeb"/>
              <w:numPr>
                <w:ilvl w:val="1"/>
                <w:numId w:val="28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Sarina: Stellv. Projektleitung</w:t>
            </w:r>
          </w:p>
          <w:p w:rsidR="00522948" w:rsidRDefault="00522948" w:rsidP="00522948">
            <w:pPr>
              <w:pStyle w:val="StandardWeb"/>
              <w:numPr>
                <w:ilvl w:val="1"/>
                <w:numId w:val="28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Tálita: Medien</w:t>
            </w:r>
          </w:p>
          <w:p w:rsidR="00522948" w:rsidRDefault="00522948" w:rsidP="00522948">
            <w:pPr>
              <w:pStyle w:val="StandardWeb"/>
              <w:numPr>
                <w:ilvl w:val="1"/>
                <w:numId w:val="28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Vera: Design</w:t>
            </w:r>
          </w:p>
          <w:p w:rsidR="00522948" w:rsidRDefault="00522948" w:rsidP="00522948">
            <w:pPr>
              <w:pStyle w:val="StandardWeb"/>
              <w:numPr>
                <w:ilvl w:val="0"/>
                <w:numId w:val="28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Organigramm wurde neu erstellt</w:t>
            </w:r>
          </w:p>
          <w:p w:rsidR="00522948" w:rsidRDefault="00522948" w:rsidP="00522948">
            <w:pPr>
              <w:pStyle w:val="StandardWeb"/>
              <w:numPr>
                <w:ilvl w:val="0"/>
                <w:numId w:val="28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Aktualisierung des Organigramms auf Mahara</w:t>
            </w:r>
          </w:p>
          <w:p w:rsidR="00522948" w:rsidRDefault="00522948" w:rsidP="00522948">
            <w:pPr>
              <w:pStyle w:val="StandardWeb"/>
              <w:numPr>
                <w:ilvl w:val="0"/>
                <w:numId w:val="28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Passfoto von jedem für Integration auf Mahara auf google docs ablegen</w:t>
            </w:r>
          </w:p>
          <w:p w:rsidR="00522948" w:rsidRPr="00522948" w:rsidRDefault="00522948" w:rsidP="00522948">
            <w:pPr>
              <w:pStyle w:val="StandardWeb"/>
              <w:spacing w:before="0" w:beforeAutospacing="0" w:after="0" w:afterAutospacing="0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9A5A17" w:rsidRPr="009A5A17" w:rsidRDefault="009A5A17" w:rsidP="009A5A17">
            <w:pPr>
              <w:pStyle w:val="StandardWeb"/>
              <w:spacing w:before="0" w:beforeAutospacing="0" w:after="200" w:afterAutospacing="0"/>
              <w:ind w:left="7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A5A17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Narratives Interview</w:t>
            </w:r>
          </w:p>
          <w:p w:rsidR="009A5A17" w:rsidRDefault="009A5A17" w:rsidP="009A5A17">
            <w:pPr>
              <w:pStyle w:val="StandardWeb"/>
              <w:numPr>
                <w:ilvl w:val="0"/>
                <w:numId w:val="2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immanente vs. exmanente Fragen (Fr. Prieto-Peral):</w:t>
            </w:r>
          </w:p>
          <w:p w:rsidR="009A5A17" w:rsidRDefault="009A5A17" w:rsidP="009A5A17">
            <w:pPr>
              <w:pStyle w:val="StandardWeb"/>
              <w:numPr>
                <w:ilvl w:val="1"/>
                <w:numId w:val="30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exmanent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→  alles anhand der sozio-biographischen Daten (Alter, Wohnort, Geschlecht, etc.)</w:t>
            </w:r>
          </w:p>
          <w:p w:rsidR="009A5A17" w:rsidRDefault="009A5A17" w:rsidP="009A5A17">
            <w:pPr>
              <w:pStyle w:val="StandardWeb"/>
              <w:numPr>
                <w:ilvl w:val="1"/>
                <w:numId w:val="30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immanent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→ Bezug auf den Hauptteil, ergänzende Frage, Betonung (waren Sie in einer Nonnenschule, habe ich richtig verstanden? Oder noch: habe ich richtig verstanden? Könnten SIe es nochmals wiederholen)</w:t>
            </w:r>
          </w:p>
          <w:p w:rsidR="009A5A17" w:rsidRDefault="009A5A17" w:rsidP="009A5A17">
            <w:pPr>
              <w:pStyle w:val="StandardWeb"/>
              <w:numPr>
                <w:ilvl w:val="0"/>
                <w:numId w:val="30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immer zu zweit: Beobachter+Zuhörer (Fr. Prieto Peral)</w:t>
            </w:r>
          </w:p>
          <w:p w:rsidR="009A5A17" w:rsidRDefault="009A5A17" w:rsidP="009A5A17">
            <w:pPr>
              <w:pStyle w:val="StandardWeb"/>
              <w:numPr>
                <w:ilvl w:val="0"/>
                <w:numId w:val="30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Protokoll nach jedem Gespräch (wie war der Interviewte - nervös, entspannt, etc., was wurde gesagt, was fehlt, etc.) (Fr. Prieto Peral)</w:t>
            </w:r>
          </w:p>
          <w:p w:rsidR="009A5A17" w:rsidRPr="009A5A17" w:rsidRDefault="009A5A17" w:rsidP="009A5A17">
            <w:pPr>
              <w:pStyle w:val="StandardWeb"/>
              <w:numPr>
                <w:ilvl w:val="0"/>
                <w:numId w:val="30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A5A17">
              <w:rPr>
                <w:rFonts w:ascii="Arial" w:hAnsi="Arial" w:cs="Arial"/>
                <w:b/>
                <w:color w:val="000000"/>
                <w:sz w:val="22"/>
                <w:szCs w:val="22"/>
              </w:rPr>
              <w:t>Literaturtipps über Identität (Lara):</w:t>
            </w:r>
          </w:p>
          <w:p w:rsidR="009A5A17" w:rsidRDefault="009A5A17" w:rsidP="009A5A17">
            <w:pPr>
              <w:pStyle w:val="StandardWeb"/>
              <w:numPr>
                <w:ilvl w:val="1"/>
                <w:numId w:val="30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Hall, S. (1996): Introduction: Who needs “Identity”? In: Hall, S. / Du Gay, P. (Hg.): Questions of cultural identity. London, Sage, 1-17. </w:t>
            </w:r>
          </w:p>
          <w:p w:rsidR="009A5A17" w:rsidRDefault="009A5A17" w:rsidP="009A5A17">
            <w:pPr>
              <w:pStyle w:val="StandardWeb"/>
              <w:numPr>
                <w:ilvl w:val="1"/>
                <w:numId w:val="30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Taylor, C. (1992): Multiculturalism and the ‘politics of recognition’. An essay. Princeton, Princeton University Press.</w:t>
            </w:r>
          </w:p>
          <w:p w:rsidR="009A5A17" w:rsidRDefault="009A5A17" w:rsidP="009A5A17">
            <w:pPr>
              <w:pStyle w:val="StandardWeb"/>
              <w:numPr>
                <w:ilvl w:val="1"/>
                <w:numId w:val="30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Assmann, J. (1992): Das kulturelle Gedächtnis. Schrift, Erinnerung und politische Identität in frühen Hochkulturen. Muenchen, Beck.</w:t>
            </w:r>
          </w:p>
          <w:p w:rsidR="009A5A17" w:rsidRDefault="009A5A17" w:rsidP="009A5A17">
            <w:pPr>
              <w:pStyle w:val="StandardWeb"/>
              <w:numPr>
                <w:ilvl w:val="0"/>
                <w:numId w:val="30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Transkribieren: Nur das, was nachher analysiert wird. Fokus liegt auf dem Hauptteil und nicht auf den immanenten / exmanenten Fragen; Gestik/Mimik/Pausen müssen nicht unbedingt transkribiert werden</w:t>
            </w:r>
          </w:p>
          <w:p w:rsidR="009A5A17" w:rsidRDefault="009A5A17" w:rsidP="009A5A17">
            <w:pPr>
              <w:pStyle w:val="StandardWeb"/>
              <w:numPr>
                <w:ilvl w:val="0"/>
                <w:numId w:val="30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Als Interviewpartner: deutsche Eltern, die eine International Schule für das eigene Kind gewählt haben, anstatt eine deutsche (Prieto Peral)</w:t>
            </w:r>
          </w:p>
          <w:p w:rsidR="009A5A17" w:rsidRDefault="009A5A17" w:rsidP="009A5A17">
            <w:pPr>
              <w:pStyle w:val="StandardWeb"/>
              <w:numPr>
                <w:ilvl w:val="0"/>
                <w:numId w:val="30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Video über Datenerhebung mittels narrativer Interviews von einem Professor von der Uni Hagen: </w:t>
            </w:r>
            <w:hyperlink r:id="rId7" w:history="1">
              <w:r>
                <w:rPr>
                  <w:rStyle w:val="Hyperlink"/>
                  <w:rFonts w:ascii="Arial" w:hAnsi="Arial" w:cs="Arial"/>
                  <w:color w:val="1155CC"/>
                  <w:sz w:val="22"/>
                  <w:szCs w:val="22"/>
                </w:rPr>
                <w:t>https://www.youtube.com/watch?v=4q1bOom_v5M</w:t>
              </w:r>
            </w:hyperlink>
          </w:p>
          <w:p w:rsidR="009A5A17" w:rsidRDefault="009A5A17" w:rsidP="009A5A17">
            <w:pPr>
              <w:pStyle w:val="berschrift1"/>
              <w:spacing w:before="400" w:after="200"/>
            </w:pPr>
            <w:r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Interview Anfang</w:t>
            </w:r>
          </w:p>
          <w:p w:rsidR="009A5A17" w:rsidRDefault="009A5A17" w:rsidP="009A5A17">
            <w:pPr>
              <w:pStyle w:val="StandardWeb"/>
              <w:spacing w:before="0" w:beforeAutospacing="0" w:after="20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Wer sind wir? Wie läuft das Interview ab, etc.</w:t>
            </w:r>
          </w:p>
          <w:p w:rsidR="009A5A17" w:rsidRDefault="009A5A17" w:rsidP="009A5A17">
            <w:pPr>
              <w:pStyle w:val="StandardWeb"/>
              <w:spacing w:before="0" w:beforeAutospacing="0" w:after="20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Mögliche Forschungsfrage zu den Interviewten bei der International House for Kids</w:t>
            </w:r>
          </w:p>
          <w:p w:rsidR="009A5A17" w:rsidRDefault="009A5A17" w:rsidP="009A5A17">
            <w:pPr>
              <w:pStyle w:val="StandardWeb"/>
              <w:spacing w:before="0" w:beforeAutospacing="0" w:after="20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Welche kulturelle Identität der (Expat / mit Migrationshintergrund) Eltern lässt sich rekonstruieren, anhand des Entscheidungsprozess das Kind im IHOK anzumelden?</w:t>
            </w:r>
          </w:p>
          <w:p w:rsidR="009A5A17" w:rsidRPr="009A5A17" w:rsidRDefault="009A5A17" w:rsidP="009A5A17">
            <w:pPr>
              <w:spacing w:after="200"/>
              <w:rPr>
                <w:sz w:val="24"/>
                <w:szCs w:val="24"/>
              </w:rPr>
            </w:pPr>
            <w:r w:rsidRPr="009A5A1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Mögliche Interviewfragen</w:t>
            </w:r>
          </w:p>
          <w:p w:rsidR="009A5A17" w:rsidRPr="009A5A17" w:rsidRDefault="009A5A17" w:rsidP="009A5A17">
            <w:pPr>
              <w:rPr>
                <w:sz w:val="24"/>
                <w:szCs w:val="24"/>
              </w:rPr>
            </w:pPr>
          </w:p>
          <w:p w:rsidR="009A5A17" w:rsidRPr="009A5A17" w:rsidRDefault="009A5A17" w:rsidP="009A5A17">
            <w:pPr>
              <w:spacing w:after="200"/>
              <w:rPr>
                <w:sz w:val="24"/>
                <w:szCs w:val="24"/>
              </w:rPr>
            </w:pPr>
            <w:r w:rsidRPr="009A5A17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Favorit:</w:t>
            </w:r>
          </w:p>
          <w:p w:rsidR="009A5A17" w:rsidRPr="009A5A17" w:rsidRDefault="009A5A17" w:rsidP="009A5A17">
            <w:pPr>
              <w:spacing w:after="200"/>
              <w:rPr>
                <w:sz w:val="24"/>
                <w:szCs w:val="24"/>
              </w:rPr>
            </w:pPr>
            <w:r w:rsidRPr="009A5A17">
              <w:rPr>
                <w:rFonts w:ascii="Arial" w:hAnsi="Arial" w:cs="Arial"/>
                <w:color w:val="000000"/>
                <w:sz w:val="22"/>
                <w:szCs w:val="22"/>
              </w:rPr>
              <w:t>Erinnern Sie sich an den Entscheidungsprozess als Sie Ihr Kind beim IHOK angemeldet haben. Sie haben das IHOK ausgewählt, anstatt bei einer bayer. / deutschen Regelschule. Haben Ihre persönlichen Erfahrungen eine Rolle gespielt und wenn ja, welche konkreten Ereignisse?</w:t>
            </w:r>
          </w:p>
          <w:p w:rsidR="009A5A17" w:rsidRPr="009A5A17" w:rsidRDefault="009A5A17" w:rsidP="009A5A17">
            <w:pPr>
              <w:rPr>
                <w:sz w:val="24"/>
                <w:szCs w:val="24"/>
              </w:rPr>
            </w:pPr>
          </w:p>
          <w:p w:rsidR="009A5A17" w:rsidRPr="009A5A17" w:rsidRDefault="009A5A17" w:rsidP="009A5A17">
            <w:pPr>
              <w:spacing w:after="200"/>
              <w:rPr>
                <w:sz w:val="24"/>
                <w:szCs w:val="24"/>
              </w:rPr>
            </w:pPr>
            <w:r w:rsidRPr="009A5A17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Alt 2</w:t>
            </w:r>
          </w:p>
          <w:p w:rsidR="009A5A17" w:rsidRPr="009A5A17" w:rsidRDefault="009A5A17" w:rsidP="009A5A17">
            <w:pPr>
              <w:spacing w:after="200"/>
              <w:rPr>
                <w:sz w:val="24"/>
                <w:szCs w:val="24"/>
              </w:rPr>
            </w:pPr>
            <w:r w:rsidRPr="009A5A17">
              <w:rPr>
                <w:rFonts w:ascii="Arial" w:hAnsi="Arial" w:cs="Arial"/>
                <w:color w:val="000000"/>
                <w:sz w:val="22"/>
                <w:szCs w:val="22"/>
              </w:rPr>
              <w:t>Erinnern Sie sich an den Entscheidungsprozess als Sie Ihr Kind beim IHOK angemeldet haben. Sie haben das IHOK ausgewählt, anstatt bei einer bayer. / deutschen Regelschule. Haben Ihre persönlichen Erfahrungen eine Rolle gespielt und wenn ja, welche konkreten Ereignisse?</w:t>
            </w:r>
          </w:p>
          <w:p w:rsidR="009A5A17" w:rsidRPr="009A5A17" w:rsidRDefault="009A5A17" w:rsidP="009A5A17">
            <w:pPr>
              <w:spacing w:after="200"/>
              <w:rPr>
                <w:sz w:val="24"/>
                <w:szCs w:val="24"/>
              </w:rPr>
            </w:pPr>
            <w:r w:rsidRPr="009A5A17">
              <w:rPr>
                <w:rFonts w:ascii="Arial" w:hAnsi="Arial" w:cs="Arial"/>
                <w:color w:val="000000"/>
                <w:sz w:val="22"/>
                <w:szCs w:val="22"/>
              </w:rPr>
              <w:t xml:space="preserve">Welche Parallelen sehen Sie in Ihrem Leben? </w:t>
            </w:r>
          </w:p>
          <w:p w:rsidR="009A5A17" w:rsidRPr="009A5A17" w:rsidRDefault="009A5A17" w:rsidP="009A5A17">
            <w:pPr>
              <w:spacing w:after="200"/>
              <w:rPr>
                <w:sz w:val="24"/>
                <w:szCs w:val="24"/>
              </w:rPr>
            </w:pPr>
            <w:r w:rsidRPr="009A5A17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Alt 1</w:t>
            </w:r>
          </w:p>
          <w:p w:rsidR="009A5A17" w:rsidRPr="009A5A17" w:rsidRDefault="009A5A17" w:rsidP="009A5A17">
            <w:pPr>
              <w:spacing w:after="200"/>
              <w:rPr>
                <w:sz w:val="24"/>
                <w:szCs w:val="24"/>
              </w:rPr>
            </w:pPr>
            <w:r w:rsidRPr="009A5A17">
              <w:rPr>
                <w:rFonts w:ascii="Arial" w:hAnsi="Arial" w:cs="Arial"/>
                <w:color w:val="000000"/>
                <w:sz w:val="22"/>
                <w:szCs w:val="22"/>
              </w:rPr>
              <w:t xml:space="preserve">Wie hat sich der Prozess dargestellt, bis zur Entscheidung Ihr </w:t>
            </w:r>
            <w:r w:rsidRPr="009A5A17">
              <w:rPr>
                <w:rFonts w:ascii="Arial" w:hAnsi="Arial" w:cs="Arial"/>
                <w:sz w:val="22"/>
                <w:szCs w:val="22"/>
              </w:rPr>
              <w:t>Kind beim IHOK anzumelden, anstatt bei einer bayer. / deutschen Regelschule und haben Ihre kulturellen Erfahrungen eine Rolle gespielt und wenn ja, welche?</w:t>
            </w:r>
          </w:p>
          <w:p w:rsidR="009A5A17" w:rsidRPr="009A5A17" w:rsidRDefault="009A5A17" w:rsidP="009A5A17">
            <w:pPr>
              <w:spacing w:after="200"/>
              <w:rPr>
                <w:sz w:val="24"/>
                <w:szCs w:val="24"/>
              </w:rPr>
            </w:pPr>
            <w:r w:rsidRPr="009A5A1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Immanente Fragen</w:t>
            </w:r>
          </w:p>
          <w:p w:rsidR="009A5A17" w:rsidRPr="009A5A17" w:rsidRDefault="009A5A17" w:rsidP="009A5A17">
            <w:pPr>
              <w:rPr>
                <w:sz w:val="24"/>
                <w:szCs w:val="24"/>
              </w:rPr>
            </w:pPr>
          </w:p>
          <w:p w:rsidR="009A5A17" w:rsidRPr="009A5A17" w:rsidRDefault="009A5A17" w:rsidP="009A5A17">
            <w:pPr>
              <w:numPr>
                <w:ilvl w:val="0"/>
                <w:numId w:val="31"/>
              </w:num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5A17">
              <w:rPr>
                <w:rFonts w:ascii="Arial" w:hAnsi="Arial" w:cs="Arial"/>
                <w:color w:val="000000"/>
                <w:sz w:val="22"/>
                <w:szCs w:val="22"/>
              </w:rPr>
              <w:t>Sie haben vorhin von nicht respektiert werden gesprochen, wie fühlt sich das für Sie an?</w:t>
            </w:r>
          </w:p>
          <w:p w:rsidR="009A5A17" w:rsidRPr="009A5A17" w:rsidRDefault="009A5A17" w:rsidP="009A5A17">
            <w:pPr>
              <w:numPr>
                <w:ilvl w:val="0"/>
                <w:numId w:val="31"/>
              </w:numPr>
              <w:spacing w:after="20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5A17">
              <w:rPr>
                <w:rFonts w:ascii="Arial" w:hAnsi="Arial" w:cs="Arial"/>
                <w:color w:val="000000"/>
                <w:sz w:val="22"/>
                <w:szCs w:val="22"/>
              </w:rPr>
              <w:t>Nonnenschule, was genau meinen Sie damit?</w:t>
            </w:r>
          </w:p>
          <w:p w:rsidR="009A5A17" w:rsidRDefault="009A5A17" w:rsidP="009A5A17">
            <w:pPr>
              <w:pStyle w:val="StandardWeb"/>
              <w:spacing w:before="0" w:beforeAutospacing="0" w:after="20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Feedback: Eingangsfrage evtl. nicht geeignet –</w:t>
            </w:r>
          </w:p>
          <w:p w:rsidR="009A5A17" w:rsidRDefault="009A5A17" w:rsidP="009A5A17">
            <w:pPr>
              <w:pStyle w:val="StandardWeb"/>
              <w:spacing w:before="0" w:beforeAutospacing="0" w:after="200" w:afterAutospacing="0"/>
              <w:rPr>
                <w:rFonts w:ascii="Arial" w:hAnsi="Arial" w:cs="Arial"/>
                <w:sz w:val="22"/>
                <w:szCs w:val="22"/>
              </w:rPr>
            </w:pPr>
            <w:r w:rsidRPr="009A5A17">
              <w:rPr>
                <w:rFonts w:ascii="Arial" w:hAnsi="Arial" w:cs="Arial"/>
                <w:b/>
                <w:sz w:val="22"/>
                <w:szCs w:val="22"/>
                <w:u w:val="single"/>
              </w:rPr>
              <w:t>Methode Narratives Interview: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A5A17" w:rsidRDefault="009A5A17" w:rsidP="009A5A17">
            <w:pPr>
              <w:pStyle w:val="StandardWeb"/>
              <w:spacing w:before="0" w:beforeAutospacing="0" w:after="200" w:afterAutospacing="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Prüfen, ob die Eingangsfrage wirklich passt. Methode Narratives Interview überdenken, eventuell Methode ändern. Überlegen, ob Interviewpartner der richtige ist. </w:t>
            </w:r>
          </w:p>
          <w:p w:rsidR="009A5A17" w:rsidRPr="009A5A17" w:rsidRDefault="009A5A17" w:rsidP="009A5A17">
            <w:pPr>
              <w:pStyle w:val="StandardWeb"/>
              <w:spacing w:before="0" w:beforeAutospacing="0" w:after="200" w:afterAutospacing="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9A5A17">
              <w:rPr>
                <w:rFonts w:ascii="Arial" w:hAnsi="Arial" w:cs="Arial"/>
                <w:b/>
                <w:color w:val="FF0000"/>
                <w:sz w:val="22"/>
                <w:szCs w:val="22"/>
              </w:rPr>
              <w:t>To Do (alle): Forschungsfrage, Partner, Methode nochmal überdenken</w:t>
            </w:r>
          </w:p>
          <w:p w:rsidR="009A5A17" w:rsidRPr="00AD1C9A" w:rsidRDefault="009A5A17" w:rsidP="009A5A17">
            <w:pPr>
              <w:pStyle w:val="StandardWeb"/>
              <w:spacing w:before="0" w:beforeAutospacing="0" w:after="20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2" w:type="dxa"/>
            <w:shd w:val="clear" w:color="auto" w:fill="EDEDED"/>
          </w:tcPr>
          <w:p w:rsidR="00AD1C9A" w:rsidRDefault="009A5A17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Vera</w:t>
            </w: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5A17" w:rsidRDefault="00522948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Chiara</w:t>
            </w:r>
          </w:p>
          <w:p w:rsidR="009A5A17" w:rsidRDefault="00522948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Alle</w:t>
            </w: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35D9C" w:rsidRDefault="009A5A17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Alle</w:t>
            </w:r>
          </w:p>
          <w:p w:rsidR="00E35D9C" w:rsidRDefault="00E35D9C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35D9C" w:rsidRDefault="00E35D9C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35D9C" w:rsidRDefault="00E35D9C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35D9C" w:rsidRDefault="00E35D9C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35D9C" w:rsidRPr="00AD1C9A" w:rsidRDefault="00E35D9C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8" w:type="dxa"/>
            <w:gridSpan w:val="2"/>
            <w:shd w:val="clear" w:color="auto" w:fill="EDEDED"/>
          </w:tcPr>
          <w:p w:rsidR="00AD1C9A" w:rsidRDefault="009A5A17" w:rsidP="00AD1C9A">
            <w:pPr>
              <w:rPr>
                <w:rFonts w:ascii="Arial" w:hAnsi="Arial" w:cs="Arial"/>
                <w:b/>
                <w:sz w:val="22"/>
              </w:rPr>
            </w:pPr>
            <w:r w:rsidRPr="009A5A17">
              <w:rPr>
                <w:rFonts w:ascii="Arial" w:hAnsi="Arial" w:cs="Arial"/>
                <w:b/>
                <w:sz w:val="22"/>
              </w:rPr>
              <w:lastRenderedPageBreak/>
              <w:t>06.10.2017</w:t>
            </w: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9A5A17" w:rsidRDefault="00522948" w:rsidP="00AD1C9A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09.10.2017</w:t>
            </w: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09.10.2017</w:t>
            </w: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9A5A17" w:rsidRDefault="009A5A17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9A5A17" w:rsidRPr="009A5A17" w:rsidRDefault="009A5A17" w:rsidP="00AD1C9A">
            <w:pPr>
              <w:rPr>
                <w:rFonts w:ascii="Arial" w:hAnsi="Arial" w:cs="Arial"/>
                <w:b/>
                <w:sz w:val="22"/>
              </w:rPr>
            </w:pPr>
          </w:p>
        </w:tc>
      </w:tr>
    </w:tbl>
    <w:p w:rsidR="005544DC" w:rsidRDefault="005544DC">
      <w:pPr>
        <w:rPr>
          <w:rFonts w:ascii="Tahoma" w:hAnsi="Tahoma" w:cs="Tahoma"/>
          <w:b/>
          <w:bCs/>
        </w:rPr>
      </w:pPr>
    </w:p>
    <w:p w:rsidR="0088457F" w:rsidRDefault="0088457F">
      <w:pPr>
        <w:rPr>
          <w:rFonts w:ascii="Tahoma" w:hAnsi="Tahoma" w:cs="Tahoma"/>
          <w:b/>
          <w:bCs/>
        </w:rPr>
      </w:pPr>
    </w:p>
    <w:p w:rsidR="0088457F" w:rsidRDefault="0088457F">
      <w:pPr>
        <w:rPr>
          <w:rFonts w:ascii="Tahoma" w:hAnsi="Tahoma" w:cs="Tahoma"/>
          <w:b/>
          <w:bCs/>
        </w:rPr>
      </w:pPr>
    </w:p>
    <w:p w:rsidR="0088457F" w:rsidRDefault="0088457F">
      <w:pPr>
        <w:rPr>
          <w:rFonts w:ascii="Tahoma" w:hAnsi="Tahoma" w:cs="Tahoma"/>
          <w:b/>
          <w:bCs/>
        </w:rPr>
      </w:pPr>
    </w:p>
    <w:p w:rsidR="005544DC" w:rsidRPr="005544DC" w:rsidRDefault="00811CE0">
      <w:pPr>
        <w:rPr>
          <w:rFonts w:ascii="Tahoma" w:hAnsi="Tahoma" w:cs="Tahoma"/>
          <w:bCs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781050" cy="285750"/>
            <wp:effectExtent l="19050" t="0" r="0" b="0"/>
            <wp:docPr id="1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1235" t="6728" b="75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44DC">
        <w:rPr>
          <w:rFonts w:ascii="Tahoma" w:hAnsi="Tahoma" w:cs="Tahoma"/>
          <w:b/>
          <w:bCs/>
        </w:rPr>
        <w:t>Für’s Projekttagebuch</w:t>
      </w:r>
      <w:r w:rsidR="005544DC">
        <w:rPr>
          <w:rFonts w:ascii="Tahoma" w:hAnsi="Tahoma" w:cs="Tahoma"/>
          <w:b/>
          <w:bCs/>
        </w:rPr>
        <w:br/>
      </w:r>
      <w:r w:rsidR="005544DC">
        <w:rPr>
          <w:rFonts w:ascii="Tahoma" w:hAnsi="Tahoma" w:cs="Tahoma"/>
          <w:b/>
          <w:bCs/>
        </w:rPr>
        <w:br/>
      </w:r>
      <w:r w:rsidR="005544DC">
        <w:rPr>
          <w:rFonts w:ascii="Tahoma" w:hAnsi="Tahoma" w:cs="Tahoma"/>
          <w:bCs/>
        </w:rPr>
        <w:t>Was ist besonders gut gelaufen? Was ist weniger gut gelaufen? Was hätte anders gemacht werden sollen und warum? Welche neuen Erkenntnisse haben wir gewonnen? Wie lief die Zusamme</w:t>
      </w:r>
      <w:r w:rsidR="002C48C3">
        <w:rPr>
          <w:rFonts w:ascii="Tahoma" w:hAnsi="Tahoma" w:cs="Tahoma"/>
          <w:bCs/>
        </w:rPr>
        <w:t>n</w:t>
      </w:r>
      <w:r w:rsidR="005544DC">
        <w:rPr>
          <w:rFonts w:ascii="Tahoma" w:hAnsi="Tahoma" w:cs="Tahoma"/>
          <w:bCs/>
        </w:rPr>
        <w:t>arbeit im Team und mit den Externen.</w:t>
      </w:r>
    </w:p>
    <w:p w:rsidR="00E05F78" w:rsidRPr="005D1A1D" w:rsidRDefault="00E05F78">
      <w:pPr>
        <w:rPr>
          <w:rFonts w:ascii="Tahoma" w:hAnsi="Tahoma" w:cs="Tahoma"/>
          <w:b/>
          <w:bCs/>
          <w:color w:val="000000"/>
        </w:rPr>
      </w:pPr>
    </w:p>
    <w:tbl>
      <w:tblPr>
        <w:tblW w:w="9180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/>
      </w:tblPr>
      <w:tblGrid>
        <w:gridCol w:w="534"/>
        <w:gridCol w:w="5528"/>
        <w:gridCol w:w="3118"/>
      </w:tblGrid>
      <w:tr w:rsidR="005544DC" w:rsidRPr="00AD64C3" w:rsidTr="005544DC">
        <w:tc>
          <w:tcPr>
            <w:tcW w:w="534" w:type="dxa"/>
            <w:tcBorders>
              <w:top w:val="nil"/>
              <w:bottom w:val="single" w:sz="12" w:space="0" w:color="C9C9C9"/>
              <w:right w:val="nil"/>
            </w:tcBorders>
            <w:shd w:val="clear" w:color="auto" w:fill="FFFFFF"/>
          </w:tcPr>
          <w:p w:rsidR="005544DC" w:rsidRPr="00AD64C3" w:rsidRDefault="005544DC" w:rsidP="005544DC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lastRenderedPageBreak/>
              <w:t>+/-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</w:tcPr>
          <w:p w:rsidR="005544DC" w:rsidRPr="00AD64C3" w:rsidRDefault="005544DC" w:rsidP="00556AC0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r w:rsidRPr="00AD64C3">
              <w:rPr>
                <w:rFonts w:ascii="Tahoma" w:hAnsi="Tahoma" w:cs="Tahoma"/>
                <w:b w:val="0"/>
                <w:bCs w:val="0"/>
              </w:rPr>
              <w:t>Thema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</w:tcPr>
          <w:p w:rsidR="005544DC" w:rsidRPr="00AD64C3" w:rsidRDefault="005544DC" w:rsidP="00556AC0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Eingeleitete Änderung</w:t>
            </w:r>
          </w:p>
        </w:tc>
      </w:tr>
      <w:tr w:rsidR="005544DC" w:rsidRPr="00AD64C3" w:rsidTr="005544DC">
        <w:tc>
          <w:tcPr>
            <w:tcW w:w="534" w:type="dxa"/>
            <w:shd w:val="clear" w:color="auto" w:fill="EDEDED"/>
          </w:tcPr>
          <w:p w:rsidR="0090757B" w:rsidRPr="007E29DD" w:rsidRDefault="0090757B" w:rsidP="007E29DD"/>
        </w:tc>
        <w:tc>
          <w:tcPr>
            <w:tcW w:w="5528" w:type="dxa"/>
            <w:shd w:val="clear" w:color="auto" w:fill="EDEDED"/>
          </w:tcPr>
          <w:p w:rsidR="0090757B" w:rsidRPr="009A49AD" w:rsidRDefault="0090757B" w:rsidP="00CF64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EDEDED"/>
          </w:tcPr>
          <w:p w:rsidR="005544DC" w:rsidRPr="00AD64C3" w:rsidRDefault="005544DC" w:rsidP="00556AC0">
            <w:pPr>
              <w:pStyle w:val="berschrift1"/>
              <w:rPr>
                <w:rFonts w:ascii="Tahoma" w:hAnsi="Tahoma" w:cs="Tahoma"/>
              </w:rPr>
            </w:pPr>
          </w:p>
        </w:tc>
      </w:tr>
      <w:tr w:rsidR="005544DC" w:rsidRPr="00AD64C3" w:rsidTr="005544DC">
        <w:tc>
          <w:tcPr>
            <w:tcW w:w="534" w:type="dxa"/>
            <w:shd w:val="clear" w:color="auto" w:fill="auto"/>
          </w:tcPr>
          <w:p w:rsidR="005544DC" w:rsidRPr="009A49AD" w:rsidRDefault="005544DC" w:rsidP="00556AC0">
            <w:pPr>
              <w:pStyle w:val="berschrift1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5528" w:type="dxa"/>
            <w:shd w:val="clear" w:color="auto" w:fill="auto"/>
          </w:tcPr>
          <w:p w:rsidR="005544DC" w:rsidRPr="009A49AD" w:rsidRDefault="005544DC" w:rsidP="00556AC0">
            <w:pPr>
              <w:pStyle w:val="berschrift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5544DC" w:rsidRPr="00AD64C3" w:rsidRDefault="005544DC" w:rsidP="00556AC0">
            <w:pPr>
              <w:pStyle w:val="berschrift1"/>
              <w:rPr>
                <w:rFonts w:ascii="Tahoma" w:hAnsi="Tahoma" w:cs="Tahoma"/>
              </w:rPr>
            </w:pPr>
          </w:p>
        </w:tc>
      </w:tr>
      <w:tr w:rsidR="005544DC" w:rsidRPr="00AD64C3" w:rsidTr="005544DC">
        <w:tc>
          <w:tcPr>
            <w:tcW w:w="534" w:type="dxa"/>
            <w:shd w:val="clear" w:color="auto" w:fill="EDEDED"/>
          </w:tcPr>
          <w:p w:rsidR="005544DC" w:rsidRPr="00AD64C3" w:rsidRDefault="005544DC" w:rsidP="00556AC0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5528" w:type="dxa"/>
            <w:shd w:val="clear" w:color="auto" w:fill="EDEDED"/>
          </w:tcPr>
          <w:p w:rsidR="005544DC" w:rsidRPr="00AD64C3" w:rsidRDefault="005544DC" w:rsidP="00556AC0">
            <w:pPr>
              <w:pStyle w:val="berschrift1"/>
              <w:rPr>
                <w:rFonts w:ascii="Tahoma" w:hAnsi="Tahoma" w:cs="Tahoma"/>
              </w:rPr>
            </w:pPr>
          </w:p>
        </w:tc>
        <w:tc>
          <w:tcPr>
            <w:tcW w:w="3118" w:type="dxa"/>
            <w:shd w:val="clear" w:color="auto" w:fill="EDEDED"/>
          </w:tcPr>
          <w:p w:rsidR="005544DC" w:rsidRPr="00AD64C3" w:rsidRDefault="005544DC" w:rsidP="00556AC0">
            <w:pPr>
              <w:pStyle w:val="berschrift1"/>
              <w:rPr>
                <w:rFonts w:ascii="Tahoma" w:hAnsi="Tahoma" w:cs="Tahoma"/>
              </w:rPr>
            </w:pPr>
          </w:p>
        </w:tc>
      </w:tr>
      <w:tr w:rsidR="005544DC" w:rsidRPr="00AD64C3" w:rsidTr="005544DC">
        <w:tc>
          <w:tcPr>
            <w:tcW w:w="534" w:type="dxa"/>
            <w:shd w:val="clear" w:color="auto" w:fill="auto"/>
          </w:tcPr>
          <w:p w:rsidR="005544DC" w:rsidRPr="00AD64C3" w:rsidRDefault="005544DC" w:rsidP="00556AC0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528" w:type="dxa"/>
            <w:shd w:val="clear" w:color="auto" w:fill="auto"/>
          </w:tcPr>
          <w:p w:rsidR="005544DC" w:rsidRPr="00AD64C3" w:rsidRDefault="005544DC" w:rsidP="00556AC0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:rsidR="005544DC" w:rsidRPr="00AD64C3" w:rsidRDefault="005544DC" w:rsidP="00556AC0">
            <w:pPr>
              <w:rPr>
                <w:rFonts w:ascii="Tahoma" w:hAnsi="Tahoma" w:cs="Tahoma"/>
                <w:b/>
                <w:bCs/>
              </w:rPr>
            </w:pPr>
          </w:p>
        </w:tc>
      </w:tr>
    </w:tbl>
    <w:p w:rsidR="00E05F78" w:rsidRPr="005D1A1D" w:rsidRDefault="00E05F78">
      <w:pPr>
        <w:rPr>
          <w:rFonts w:ascii="Tahoma" w:hAnsi="Tahoma" w:cs="Tahoma"/>
          <w:b/>
          <w:bCs/>
        </w:rPr>
      </w:pPr>
    </w:p>
    <w:p w:rsidR="00E05F78" w:rsidRPr="005D1A1D" w:rsidRDefault="00E05F78">
      <w:pPr>
        <w:pStyle w:val="berschrift1"/>
        <w:rPr>
          <w:rFonts w:ascii="Tahoma" w:hAnsi="Tahoma" w:cs="Tahoma"/>
        </w:rPr>
      </w:pPr>
    </w:p>
    <w:p w:rsidR="00E05F78" w:rsidRPr="005D1A1D" w:rsidRDefault="00E05F78">
      <w:pPr>
        <w:pStyle w:val="berschrift1"/>
        <w:rPr>
          <w:rFonts w:ascii="Tahoma" w:hAnsi="Tahoma" w:cs="Tahoma"/>
        </w:rPr>
      </w:pPr>
    </w:p>
    <w:p w:rsidR="00E05F78" w:rsidRPr="005D1A1D" w:rsidRDefault="00E05F78">
      <w:pPr>
        <w:pStyle w:val="berschrift1"/>
        <w:rPr>
          <w:rFonts w:ascii="Tahoma" w:hAnsi="Tahoma" w:cs="Tahoma"/>
        </w:rPr>
      </w:pPr>
      <w:r w:rsidRPr="005D1A1D">
        <w:rPr>
          <w:rFonts w:ascii="Tahoma" w:hAnsi="Tahoma" w:cs="Tahoma"/>
        </w:rPr>
        <w:t xml:space="preserve">München, den </w:t>
      </w:r>
      <w:r w:rsidR="00E35D9C">
        <w:rPr>
          <w:rFonts w:ascii="Tahoma" w:hAnsi="Tahoma" w:cs="Tahoma"/>
        </w:rPr>
        <w:t>0</w:t>
      </w:r>
      <w:r w:rsidR="009A5A17">
        <w:rPr>
          <w:rFonts w:ascii="Tahoma" w:hAnsi="Tahoma" w:cs="Tahoma"/>
        </w:rPr>
        <w:t>3</w:t>
      </w:r>
      <w:r w:rsidR="007E29DD">
        <w:rPr>
          <w:rFonts w:ascii="Tahoma" w:hAnsi="Tahoma" w:cs="Tahoma"/>
        </w:rPr>
        <w:t>.</w:t>
      </w:r>
      <w:r w:rsidR="00E35D9C">
        <w:rPr>
          <w:rFonts w:ascii="Tahoma" w:hAnsi="Tahoma" w:cs="Tahoma"/>
        </w:rPr>
        <w:t>10</w:t>
      </w:r>
      <w:r w:rsidR="00557580">
        <w:rPr>
          <w:rFonts w:ascii="Tahoma" w:hAnsi="Tahoma" w:cs="Tahoma"/>
        </w:rPr>
        <w:t>.2017</w:t>
      </w:r>
    </w:p>
    <w:p w:rsidR="00D24D9B" w:rsidRPr="005D1A1D" w:rsidRDefault="00D24D9B" w:rsidP="00D24D9B">
      <w:pPr>
        <w:rPr>
          <w:rFonts w:ascii="Tahoma" w:hAnsi="Tahoma" w:cs="Tahoma"/>
        </w:rPr>
      </w:pPr>
    </w:p>
    <w:p w:rsidR="00D24D9B" w:rsidRPr="005D1A1D" w:rsidRDefault="00D24D9B" w:rsidP="00D24D9B">
      <w:pPr>
        <w:rPr>
          <w:rFonts w:ascii="Tahoma" w:hAnsi="Tahoma" w:cs="Tahoma"/>
        </w:rPr>
      </w:pPr>
    </w:p>
    <w:p w:rsidR="00D24D9B" w:rsidRPr="005D1A1D" w:rsidRDefault="00D24D9B" w:rsidP="00D24D9B">
      <w:pPr>
        <w:rPr>
          <w:rFonts w:ascii="Tahoma" w:hAnsi="Tahoma" w:cs="Tahoma"/>
        </w:rPr>
      </w:pPr>
    </w:p>
    <w:p w:rsidR="005D1A1D" w:rsidRPr="005D1A1D" w:rsidRDefault="00E05F78">
      <w:pPr>
        <w:pStyle w:val="berschrift1"/>
        <w:rPr>
          <w:rFonts w:ascii="Tahoma" w:hAnsi="Tahoma" w:cs="Tahoma"/>
        </w:rPr>
      </w:pPr>
      <w:r w:rsidRPr="005D1A1D">
        <w:rPr>
          <w:rFonts w:ascii="Tahoma" w:hAnsi="Tahoma" w:cs="Tahoma"/>
        </w:rPr>
        <w:tab/>
      </w:r>
      <w:r w:rsidRPr="005D1A1D">
        <w:rPr>
          <w:rFonts w:ascii="Tahoma" w:hAnsi="Tahoma" w:cs="Tahoma"/>
        </w:rPr>
        <w:tab/>
      </w:r>
    </w:p>
    <w:p w:rsidR="00E05F78" w:rsidRPr="005D1A1D" w:rsidRDefault="00E05F78">
      <w:pPr>
        <w:pStyle w:val="berschrift1"/>
        <w:rPr>
          <w:rFonts w:ascii="Tahoma" w:hAnsi="Tahoma" w:cs="Tahoma"/>
        </w:rPr>
      </w:pPr>
    </w:p>
    <w:sectPr w:rsidR="00E05F78" w:rsidRPr="005D1A1D" w:rsidSect="00D56D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20" w:footer="720" w:gutter="0"/>
      <w:pgBorders w:offsetFrom="page">
        <w:bottom w:val="single" w:sz="12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EAA" w:rsidRDefault="005F0EAA">
      <w:r>
        <w:separator/>
      </w:r>
    </w:p>
  </w:endnote>
  <w:endnote w:type="continuationSeparator" w:id="1">
    <w:p w:rsidR="005F0EAA" w:rsidRDefault="005F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E21" w:rsidRDefault="00CE6E21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D9B" w:rsidRPr="005D1A1D" w:rsidRDefault="00D24D9B">
    <w:pPr>
      <w:pStyle w:val="Fuzeile"/>
      <w:rPr>
        <w:rFonts w:ascii="Tahoma" w:hAnsi="Tahoma" w:cs="Tahoma"/>
        <w:sz w:val="16"/>
      </w:rPr>
    </w:pPr>
    <w:r w:rsidRPr="005D1A1D">
      <w:rPr>
        <w:rFonts w:ascii="Tahoma" w:hAnsi="Tahoma" w:cs="Tahoma"/>
        <w:b/>
        <w:bCs/>
        <w:color w:val="C0C0C0"/>
        <w:sz w:val="16"/>
      </w:rPr>
      <w:sym w:font="Symbol" w:char="F0E3"/>
    </w:r>
    <w:r w:rsidRPr="005D1A1D">
      <w:rPr>
        <w:rFonts w:ascii="Tahoma" w:hAnsi="Tahoma" w:cs="Tahoma"/>
        <w:b/>
        <w:bCs/>
        <w:color w:val="C0C0C0"/>
        <w:sz w:val="16"/>
      </w:rPr>
      <w:t xml:space="preserve"> Waltraud Kaspar-Hieke</w:t>
    </w:r>
    <w:r w:rsidRPr="005D1A1D">
      <w:rPr>
        <w:rFonts w:ascii="Tahoma" w:hAnsi="Tahoma" w:cs="Tahoma"/>
        <w:sz w:val="16"/>
      </w:rPr>
      <w:tab/>
    </w:r>
    <w:r w:rsidRPr="005D1A1D">
      <w:rPr>
        <w:rFonts w:ascii="Tahoma" w:hAnsi="Tahoma" w:cs="Tahoma"/>
        <w:sz w:val="16"/>
      </w:rPr>
      <w:tab/>
      <w:t xml:space="preserve">Seite </w:t>
    </w:r>
    <w:r w:rsidR="009112D4" w:rsidRPr="005D1A1D">
      <w:rPr>
        <w:rStyle w:val="Seitenzahl"/>
        <w:rFonts w:ascii="Tahoma" w:hAnsi="Tahoma" w:cs="Tahoma"/>
        <w:sz w:val="16"/>
      </w:rPr>
      <w:fldChar w:fldCharType="begin"/>
    </w:r>
    <w:r w:rsidRPr="005D1A1D">
      <w:rPr>
        <w:rStyle w:val="Seitenzahl"/>
        <w:rFonts w:ascii="Tahoma" w:hAnsi="Tahoma" w:cs="Tahoma"/>
        <w:sz w:val="16"/>
      </w:rPr>
      <w:instrText xml:space="preserve"> PAGE </w:instrText>
    </w:r>
    <w:r w:rsidR="009112D4" w:rsidRPr="005D1A1D">
      <w:rPr>
        <w:rStyle w:val="Seitenzahl"/>
        <w:rFonts w:ascii="Tahoma" w:hAnsi="Tahoma" w:cs="Tahoma"/>
        <w:sz w:val="16"/>
      </w:rPr>
      <w:fldChar w:fldCharType="separate"/>
    </w:r>
    <w:r w:rsidR="00522948">
      <w:rPr>
        <w:rStyle w:val="Seitenzahl"/>
        <w:rFonts w:ascii="Tahoma" w:hAnsi="Tahoma" w:cs="Tahoma"/>
        <w:noProof/>
        <w:sz w:val="16"/>
      </w:rPr>
      <w:t>3</w:t>
    </w:r>
    <w:r w:rsidR="009112D4" w:rsidRPr="005D1A1D">
      <w:rPr>
        <w:rStyle w:val="Seitenzahl"/>
        <w:rFonts w:ascii="Tahoma" w:hAnsi="Tahoma" w:cs="Tahoma"/>
        <w:sz w:val="16"/>
      </w:rPr>
      <w:fldChar w:fldCharType="end"/>
    </w:r>
    <w:r w:rsidRPr="005D1A1D">
      <w:rPr>
        <w:rStyle w:val="Seitenzahl"/>
        <w:rFonts w:ascii="Tahoma" w:hAnsi="Tahoma" w:cs="Tahoma"/>
        <w:sz w:val="16"/>
      </w:rPr>
      <w:t xml:space="preserve"> </w:t>
    </w:r>
  </w:p>
  <w:p w:rsidR="00D24D9B" w:rsidRPr="005D1A1D" w:rsidRDefault="009112D4">
    <w:pPr>
      <w:pStyle w:val="Fuzeile"/>
      <w:rPr>
        <w:rFonts w:ascii="Tahoma" w:hAnsi="Tahoma" w:cs="Tahoma"/>
        <w:sz w:val="16"/>
      </w:rPr>
    </w:pPr>
    <w:r>
      <w:rPr>
        <w:rFonts w:ascii="Tahoma" w:hAnsi="Tahoma" w:cs="Tahoma"/>
        <w:noProof/>
        <w:sz w:val="16"/>
      </w:rPr>
      <w:pict>
        <v:rect id="_x0000_s2054" style="position:absolute;margin-left:-69.5pt;margin-top:22.7pt;width:593.3pt;height:9pt;z-index:251658752" fillcolor="#ed7d31" strokecolor="#ed7d31"/>
      </w:pict>
    </w:r>
    <w:r>
      <w:rPr>
        <w:rFonts w:ascii="Tahoma" w:hAnsi="Tahoma" w:cs="Tahoma"/>
        <w:sz w:val="16"/>
      </w:rPr>
      <w:fldChar w:fldCharType="begin"/>
    </w:r>
    <w:r w:rsidR="005D1A1D">
      <w:rPr>
        <w:rFonts w:ascii="Tahoma" w:hAnsi="Tahoma" w:cs="Tahoma"/>
        <w:sz w:val="16"/>
      </w:rPr>
      <w:instrText xml:space="preserve"> TIME \@ "dd.MM.yyyy" </w:instrText>
    </w:r>
    <w:r>
      <w:rPr>
        <w:rFonts w:ascii="Tahoma" w:hAnsi="Tahoma" w:cs="Tahoma"/>
        <w:sz w:val="16"/>
      </w:rPr>
      <w:fldChar w:fldCharType="separate"/>
    </w:r>
    <w:r w:rsidR="009A5A17">
      <w:rPr>
        <w:rFonts w:ascii="Tahoma" w:hAnsi="Tahoma" w:cs="Tahoma"/>
        <w:noProof/>
        <w:sz w:val="16"/>
      </w:rPr>
      <w:t>04.10.2017</w:t>
    </w:r>
    <w:r>
      <w:rPr>
        <w:rFonts w:ascii="Tahoma" w:hAnsi="Tahoma" w:cs="Tahoma"/>
        <w:sz w:val="16"/>
      </w:rPr>
      <w:fldChar w:fldCharType="end"/>
    </w:r>
    <w:r w:rsidR="00D24D9B" w:rsidRPr="005D1A1D">
      <w:rPr>
        <w:rFonts w:ascii="Tahoma" w:hAnsi="Tahoma" w:cs="Tahoma"/>
        <w:sz w:val="16"/>
      </w:rPr>
      <w:t xml:space="preserve">, </w:t>
    </w:r>
    <w:fldSimple w:instr=" FILENAME  \* MERGEFORMAT ">
      <w:r w:rsidR="00D24D9B" w:rsidRPr="005D1A1D">
        <w:rPr>
          <w:rFonts w:ascii="Tahoma" w:hAnsi="Tahoma" w:cs="Tahoma"/>
          <w:noProof/>
          <w:sz w:val="16"/>
        </w:rPr>
        <w:t>Besprechungsprotokoll</w:t>
      </w:r>
    </w:fldSimple>
  </w:p>
  <w:p w:rsidR="00D24D9B" w:rsidRPr="00902E22" w:rsidRDefault="009112D4">
    <w:pPr>
      <w:pStyle w:val="berschrift1"/>
      <w:rPr>
        <w:rFonts w:ascii="Tahoma" w:hAnsi="Tahoma" w:cs="Tahoma"/>
        <w:b w:val="0"/>
        <w:color w:val="000000"/>
      </w:rPr>
    </w:pPr>
    <w:r>
      <w:rPr>
        <w:rFonts w:ascii="Tahoma" w:hAnsi="Tahoma" w:cs="Tahoma"/>
        <w:b w:val="0"/>
        <w:noProof/>
        <w:color w:val="000000"/>
      </w:rPr>
      <w:pict>
        <v:rect id="_x0000_s2053" style="position:absolute;margin-left:-69.5pt;margin-top:20.65pt;width:593.3pt;height:22.65pt;z-index:251657728" fillcolor="#323e4f" strokecolor="#323e4f"/>
      </w:pict>
    </w:r>
    <w:r w:rsidR="00D24D9B" w:rsidRPr="00902E22">
      <w:rPr>
        <w:rFonts w:ascii="Tahoma" w:hAnsi="Tahoma" w:cs="Tahoma"/>
        <w:b w:val="0"/>
        <w:color w:val="000000"/>
      </w:rPr>
      <w:t>I = Information, A = Aufgabe, B = Beschluss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E21" w:rsidRDefault="00CE6E21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EAA" w:rsidRDefault="005F0EAA">
      <w:r>
        <w:separator/>
      </w:r>
    </w:p>
  </w:footnote>
  <w:footnote w:type="continuationSeparator" w:id="1">
    <w:p w:rsidR="005F0EAA" w:rsidRDefault="005F0E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E21" w:rsidRDefault="00CE6E21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D9B" w:rsidRDefault="009112D4" w:rsidP="00407A23">
    <w:pPr>
      <w:pStyle w:val="Kopfzeile"/>
      <w:jc w:val="right"/>
    </w:pPr>
    <w:r>
      <w:rPr>
        <w:noProof/>
      </w:rPr>
      <w:pict>
        <v:rect id="_x0000_s2052" style="position:absolute;left:0;text-align:left;margin-left:-69.5pt;margin-top:-34.7pt;width:593.3pt;height:18.7pt;z-index:251656704" fillcolor="#ed7d31" strokecolor="#ed7d31"/>
      </w:pict>
    </w:r>
    <w:r w:rsidR="00811CE0">
      <w:rPr>
        <w:noProof/>
      </w:rPr>
      <w:drawing>
        <wp:inline distT="0" distB="0" distL="0" distR="0">
          <wp:extent cx="828675" cy="561975"/>
          <wp:effectExtent l="19050" t="0" r="9525" b="0"/>
          <wp:docPr id="2" name="Inhaltsplatzhalter 156" descr="Bild1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haltsplatzhalter 156" descr="Bild1.bmp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24D9B" w:rsidRDefault="00D24D9B">
    <w:pPr>
      <w:pStyle w:val="Kopfzeile"/>
      <w:rPr>
        <w:rFonts w:ascii="Arial Black" w:hAnsi="Arial Black"/>
        <w:sz w:val="40"/>
      </w:rPr>
    </w:pPr>
  </w:p>
  <w:p w:rsidR="00D24D9B" w:rsidRDefault="00D24D9B">
    <w:pPr>
      <w:pStyle w:val="Kopfzeile"/>
      <w:rPr>
        <w:rFonts w:ascii="Arial Black" w:hAnsi="Arial Black"/>
        <w:sz w:val="40"/>
      </w:rPr>
    </w:pPr>
  </w:p>
  <w:p w:rsidR="00D24D9B" w:rsidRPr="005D1A1D" w:rsidRDefault="00D24D9B">
    <w:pPr>
      <w:pStyle w:val="Kopfzeile"/>
      <w:rPr>
        <w:rFonts w:ascii="Tahoma" w:hAnsi="Tahoma" w:cs="Tahoma"/>
        <w:b/>
        <w:sz w:val="40"/>
      </w:rPr>
    </w:pPr>
    <w:r w:rsidRPr="005D1A1D">
      <w:rPr>
        <w:rFonts w:ascii="Tahoma" w:hAnsi="Tahoma" w:cs="Tahoma"/>
        <w:b/>
        <w:sz w:val="40"/>
      </w:rPr>
      <w:t>Besprechungsprotokoll</w:t>
    </w:r>
  </w:p>
  <w:p w:rsidR="00D24D9B" w:rsidRDefault="00D24D9B">
    <w:pPr>
      <w:pStyle w:val="Kopfzeile"/>
      <w:rPr>
        <w:rFonts w:ascii="Arial Black" w:hAnsi="Arial Black"/>
        <w:sz w:val="4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E21" w:rsidRDefault="00CE6E21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5E04"/>
    <w:multiLevelType w:val="multilevel"/>
    <w:tmpl w:val="2EBA1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417DD"/>
    <w:multiLevelType w:val="hybridMultilevel"/>
    <w:tmpl w:val="7B8AD7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A34D7"/>
    <w:multiLevelType w:val="multilevel"/>
    <w:tmpl w:val="9320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1D4F64"/>
    <w:multiLevelType w:val="hybridMultilevel"/>
    <w:tmpl w:val="E4981C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F391A"/>
    <w:multiLevelType w:val="hybridMultilevel"/>
    <w:tmpl w:val="D2409CC2"/>
    <w:lvl w:ilvl="0" w:tplc="0407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23F47120"/>
    <w:multiLevelType w:val="hybridMultilevel"/>
    <w:tmpl w:val="558C6E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343CD9"/>
    <w:multiLevelType w:val="hybridMultilevel"/>
    <w:tmpl w:val="071057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851233"/>
    <w:multiLevelType w:val="hybridMultilevel"/>
    <w:tmpl w:val="F69E908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B166EAA"/>
    <w:multiLevelType w:val="hybridMultilevel"/>
    <w:tmpl w:val="9A1E14F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D14758A"/>
    <w:multiLevelType w:val="hybridMultilevel"/>
    <w:tmpl w:val="8284A3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1E42B0"/>
    <w:multiLevelType w:val="hybridMultilevel"/>
    <w:tmpl w:val="20A856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435B85"/>
    <w:multiLevelType w:val="multilevel"/>
    <w:tmpl w:val="9320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0455E0"/>
    <w:multiLevelType w:val="multilevel"/>
    <w:tmpl w:val="9320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114BCE"/>
    <w:multiLevelType w:val="multilevel"/>
    <w:tmpl w:val="D50CE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D46C6F"/>
    <w:multiLevelType w:val="hybridMultilevel"/>
    <w:tmpl w:val="56F2E7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9024B7"/>
    <w:multiLevelType w:val="multilevel"/>
    <w:tmpl w:val="572C9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8C67DE"/>
    <w:multiLevelType w:val="hybridMultilevel"/>
    <w:tmpl w:val="FD322414"/>
    <w:lvl w:ilvl="0" w:tplc="0407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5C3825A1"/>
    <w:multiLevelType w:val="hybridMultilevel"/>
    <w:tmpl w:val="8DA219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55B1AEA"/>
    <w:multiLevelType w:val="hybridMultilevel"/>
    <w:tmpl w:val="1110F4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AB12DD"/>
    <w:multiLevelType w:val="multilevel"/>
    <w:tmpl w:val="CBE21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411CB6"/>
    <w:multiLevelType w:val="hybridMultilevel"/>
    <w:tmpl w:val="35FC4D6A"/>
    <w:lvl w:ilvl="0" w:tplc="43B625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7492AC7"/>
    <w:multiLevelType w:val="hybridMultilevel"/>
    <w:tmpl w:val="8B0266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B87F7A"/>
    <w:multiLevelType w:val="hybridMultilevel"/>
    <w:tmpl w:val="61A460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BF0001"/>
    <w:multiLevelType w:val="multilevel"/>
    <w:tmpl w:val="9320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58137E"/>
    <w:multiLevelType w:val="multilevel"/>
    <w:tmpl w:val="FF54D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947630"/>
    <w:multiLevelType w:val="multilevel"/>
    <w:tmpl w:val="D432F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C36271"/>
    <w:multiLevelType w:val="multilevel"/>
    <w:tmpl w:val="B11C2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101C3F"/>
    <w:multiLevelType w:val="hybridMultilevel"/>
    <w:tmpl w:val="9DC886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797C5E"/>
    <w:multiLevelType w:val="multilevel"/>
    <w:tmpl w:val="CC741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431E44"/>
    <w:multiLevelType w:val="multilevel"/>
    <w:tmpl w:val="8584A4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4"/>
  </w:num>
  <w:num w:numId="3">
    <w:abstractNumId w:val="18"/>
  </w:num>
  <w:num w:numId="4">
    <w:abstractNumId w:val="2"/>
  </w:num>
  <w:num w:numId="5">
    <w:abstractNumId w:val="3"/>
  </w:num>
  <w:num w:numId="6">
    <w:abstractNumId w:val="5"/>
  </w:num>
  <w:num w:numId="7">
    <w:abstractNumId w:val="27"/>
  </w:num>
  <w:num w:numId="8">
    <w:abstractNumId w:val="23"/>
  </w:num>
  <w:num w:numId="9">
    <w:abstractNumId w:val="12"/>
  </w:num>
  <w:num w:numId="10">
    <w:abstractNumId w:val="11"/>
  </w:num>
  <w:num w:numId="11">
    <w:abstractNumId w:val="4"/>
  </w:num>
  <w:num w:numId="12">
    <w:abstractNumId w:val="1"/>
  </w:num>
  <w:num w:numId="13">
    <w:abstractNumId w:val="16"/>
  </w:num>
  <w:num w:numId="14">
    <w:abstractNumId w:val="13"/>
  </w:num>
  <w:num w:numId="15">
    <w:abstractNumId w:val="14"/>
  </w:num>
  <w:num w:numId="16">
    <w:abstractNumId w:val="22"/>
  </w:num>
  <w:num w:numId="17">
    <w:abstractNumId w:val="9"/>
  </w:num>
  <w:num w:numId="18">
    <w:abstractNumId w:val="28"/>
  </w:num>
  <w:num w:numId="19">
    <w:abstractNumId w:val="29"/>
  </w:num>
  <w:num w:numId="20">
    <w:abstractNumId w:val="7"/>
  </w:num>
  <w:num w:numId="21">
    <w:abstractNumId w:val="17"/>
  </w:num>
  <w:num w:numId="22">
    <w:abstractNumId w:val="8"/>
  </w:num>
  <w:num w:numId="23">
    <w:abstractNumId w:val="15"/>
  </w:num>
  <w:num w:numId="24">
    <w:abstractNumId w:val="10"/>
  </w:num>
  <w:num w:numId="25">
    <w:abstractNumId w:val="26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6">
    <w:abstractNumId w:val="6"/>
  </w:num>
  <w:num w:numId="27">
    <w:abstractNumId w:val="25"/>
  </w:num>
  <w:num w:numId="28">
    <w:abstractNumId w:val="21"/>
  </w:num>
  <w:num w:numId="29">
    <w:abstractNumId w:val="19"/>
  </w:num>
  <w:num w:numId="30">
    <w:abstractNumId w:val="1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07A23"/>
    <w:rsid w:val="00071F43"/>
    <w:rsid w:val="00074218"/>
    <w:rsid w:val="001317D2"/>
    <w:rsid w:val="00177750"/>
    <w:rsid w:val="001A740B"/>
    <w:rsid w:val="001C4FCC"/>
    <w:rsid w:val="00245AEC"/>
    <w:rsid w:val="002C48C3"/>
    <w:rsid w:val="00365098"/>
    <w:rsid w:val="00407A23"/>
    <w:rsid w:val="00450A7F"/>
    <w:rsid w:val="004579F6"/>
    <w:rsid w:val="00522936"/>
    <w:rsid w:val="00522948"/>
    <w:rsid w:val="005544DC"/>
    <w:rsid w:val="00556AC0"/>
    <w:rsid w:val="00557580"/>
    <w:rsid w:val="005D1A1D"/>
    <w:rsid w:val="005F0EAA"/>
    <w:rsid w:val="00653C29"/>
    <w:rsid w:val="006B014D"/>
    <w:rsid w:val="006B51C4"/>
    <w:rsid w:val="006E0A61"/>
    <w:rsid w:val="007E29DD"/>
    <w:rsid w:val="00806A9E"/>
    <w:rsid w:val="00811CE0"/>
    <w:rsid w:val="0088457F"/>
    <w:rsid w:val="008E6D5B"/>
    <w:rsid w:val="00902E22"/>
    <w:rsid w:val="0090757B"/>
    <w:rsid w:val="009112D4"/>
    <w:rsid w:val="009A49AD"/>
    <w:rsid w:val="009A5A17"/>
    <w:rsid w:val="00AD1C9A"/>
    <w:rsid w:val="00AD5C3A"/>
    <w:rsid w:val="00AD64C3"/>
    <w:rsid w:val="00B11940"/>
    <w:rsid w:val="00CE6E21"/>
    <w:rsid w:val="00CF642F"/>
    <w:rsid w:val="00D24D9B"/>
    <w:rsid w:val="00D56D6A"/>
    <w:rsid w:val="00DB528A"/>
    <w:rsid w:val="00DE1BAE"/>
    <w:rsid w:val="00E05F78"/>
    <w:rsid w:val="00E35D9C"/>
    <w:rsid w:val="00EA51A1"/>
    <w:rsid w:val="00ED2EE4"/>
    <w:rsid w:val="00F71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56D6A"/>
  </w:style>
  <w:style w:type="paragraph" w:styleId="berschrift1">
    <w:name w:val="heading 1"/>
    <w:basedOn w:val="Standard"/>
    <w:next w:val="Standard"/>
    <w:qFormat/>
    <w:rsid w:val="00D56D6A"/>
    <w:pPr>
      <w:keepNext/>
      <w:outlineLvl w:val="0"/>
    </w:pPr>
    <w:rPr>
      <w:b/>
      <w:bCs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56D6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56D6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56D6A"/>
  </w:style>
  <w:style w:type="table" w:customStyle="1" w:styleId="Tabellenraster">
    <w:name w:val="Tabellenraster"/>
    <w:basedOn w:val="NormaleTabelle"/>
    <w:rsid w:val="005D1A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itternetztabelle2Akzent3">
    <w:name w:val="Gitternetztabelle 2 – Akzent 3"/>
    <w:basedOn w:val="NormaleTabelle"/>
    <w:uiPriority w:val="47"/>
    <w:rsid w:val="005D1A1D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Listentabelle1hellAkzent3">
    <w:name w:val="Listentabelle 1 hell  – Akzent 3"/>
    <w:basedOn w:val="NormaleTabelle"/>
    <w:uiPriority w:val="46"/>
    <w:rsid w:val="005D1A1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itternetztabelle7farbigAkzent3">
    <w:name w:val="Gitternetztabelle 7 farbig – Akzent 3"/>
    <w:basedOn w:val="NormaleTabelle"/>
    <w:uiPriority w:val="52"/>
    <w:rsid w:val="00177750"/>
    <w:rPr>
      <w:color w:val="7B7B7B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EinfacheTabelle4">
    <w:name w:val="Einfache Tabelle 4"/>
    <w:basedOn w:val="NormaleTabelle"/>
    <w:uiPriority w:val="44"/>
    <w:rsid w:val="0017775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StandardWeb">
    <w:name w:val="Normal (Web)"/>
    <w:basedOn w:val="Standard"/>
    <w:uiPriority w:val="99"/>
    <w:unhideWhenUsed/>
    <w:rsid w:val="00557580"/>
    <w:pPr>
      <w:spacing w:before="100" w:beforeAutospacing="1" w:after="100" w:afterAutospacing="1"/>
    </w:pPr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6B014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B014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B014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E29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319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7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4q1bOom_v5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Waltraud.KasparHieke\Anwendungsdaten\Microsoft\Vorlagen\Projekte\Service%20heute%20Gespr&#228;chsnotiz2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Service heute Gesprächsnotiz2</Template>
  <TotalTime>0</TotalTime>
  <Pages>4</Pages>
  <Words>597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Gespräch mit:</vt:lpstr>
    </vt:vector>
  </TitlesOfParts>
  <Company>selbst</Company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Gespräch mit:</dc:title>
  <dc:creator>waltraud.Kaspar-Hieke</dc:creator>
  <cp:lastModifiedBy>Schnuggi</cp:lastModifiedBy>
  <cp:revision>8</cp:revision>
  <cp:lastPrinted>2004-06-10T08:31:00Z</cp:lastPrinted>
  <dcterms:created xsi:type="dcterms:W3CDTF">2017-10-04T17:24:00Z</dcterms:created>
  <dcterms:modified xsi:type="dcterms:W3CDTF">2017-10-04T18:38:00Z</dcterms:modified>
</cp:coreProperties>
</file>